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9CFC3" w14:textId="77777777" w:rsidR="00D554D7" w:rsidRDefault="00AD7E05">
      <w:pPr>
        <w:spacing w:line="240" w:lineRule="auto"/>
        <w:contextualSpacing w:val="0"/>
        <w:jc w:val="center"/>
        <w:rPr>
          <w:rFonts w:ascii="Calibri" w:eastAsia="Calibri" w:hAnsi="Calibri" w:cs="Calibri"/>
          <w:b/>
          <w:sz w:val="24"/>
          <w:szCs w:val="24"/>
        </w:rPr>
      </w:pPr>
      <w:r>
        <w:rPr>
          <w:rFonts w:ascii="Calibri" w:eastAsia="Calibri" w:hAnsi="Calibri" w:cs="Calibri"/>
          <w:b/>
          <w:sz w:val="36"/>
          <w:szCs w:val="36"/>
        </w:rPr>
        <w:t>BACK TO THE BASICS</w:t>
      </w:r>
    </w:p>
    <w:p w14:paraId="7F3458EF" w14:textId="77777777" w:rsidR="00D554D7" w:rsidRDefault="00AD7E05">
      <w:pPr>
        <w:spacing w:line="240" w:lineRule="auto"/>
        <w:contextualSpacing w:val="0"/>
        <w:rPr>
          <w:rFonts w:ascii="Calibri" w:eastAsia="Calibri" w:hAnsi="Calibri" w:cs="Calibri"/>
          <w:sz w:val="24"/>
          <w:szCs w:val="24"/>
        </w:rPr>
      </w:pPr>
      <w:r>
        <w:rPr>
          <w:rFonts w:ascii="Calibri" w:eastAsia="Calibri" w:hAnsi="Calibri" w:cs="Calibri"/>
          <w:sz w:val="24"/>
          <w:szCs w:val="24"/>
        </w:rPr>
        <w:t>Whenever possible, it is best to let a homeopathic remedy assist the body to do its own healing.  Sometimes, however, the symptoms are difficult or longer lasting and some coping strategies are necessary to get you through.  Here are some safe, effective coping tools that generally are not suppressive to the body’s own healing response and typically do not interfere with homeopathic treatment.</w:t>
      </w:r>
    </w:p>
    <w:p w14:paraId="1644B4A6" w14:textId="77777777" w:rsidR="00D554D7" w:rsidRDefault="00D554D7">
      <w:pPr>
        <w:spacing w:line="240" w:lineRule="auto"/>
        <w:contextualSpacing w:val="0"/>
        <w:rPr>
          <w:rFonts w:ascii="Calibri" w:eastAsia="Calibri" w:hAnsi="Calibri" w:cs="Calibri"/>
          <w:sz w:val="24"/>
          <w:szCs w:val="24"/>
        </w:rPr>
      </w:pPr>
    </w:p>
    <w:p w14:paraId="64D30677" w14:textId="77777777" w:rsidR="00D554D7" w:rsidRDefault="00AD7E05">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BEFORE YOU GET FANCY, MAKE SURE YOU </w:t>
      </w:r>
      <w:r>
        <w:rPr>
          <w:rFonts w:ascii="Calibri" w:eastAsia="Calibri" w:hAnsi="Calibri" w:cs="Calibri"/>
          <w:b/>
          <w:sz w:val="24"/>
          <w:szCs w:val="24"/>
        </w:rPr>
        <w:t>GET BACK TO THE BASICS</w:t>
      </w:r>
      <w:r>
        <w:rPr>
          <w:rFonts w:ascii="Calibri" w:eastAsia="Calibri" w:hAnsi="Calibri" w:cs="Calibri"/>
          <w:sz w:val="24"/>
          <w:szCs w:val="24"/>
        </w:rPr>
        <w:t>:</w:t>
      </w:r>
    </w:p>
    <w:p w14:paraId="0EABEBFC" w14:textId="77777777" w:rsidR="00D554D7" w:rsidRDefault="00AD7E05">
      <w:pPr>
        <w:numPr>
          <w:ilvl w:val="0"/>
          <w:numId w:val="1"/>
        </w:numPr>
        <w:spacing w:line="240" w:lineRule="auto"/>
        <w:rPr>
          <w:b/>
          <w:sz w:val="24"/>
          <w:szCs w:val="24"/>
        </w:rPr>
      </w:pPr>
      <w:r>
        <w:rPr>
          <w:rFonts w:ascii="Calibri" w:eastAsia="Calibri" w:hAnsi="Calibri" w:cs="Calibri"/>
          <w:b/>
          <w:sz w:val="24"/>
          <w:szCs w:val="24"/>
        </w:rPr>
        <w:t>WATER</w:t>
      </w:r>
    </w:p>
    <w:p w14:paraId="7488D379" w14:textId="77777777" w:rsidR="00D554D7" w:rsidRDefault="00AD7E05">
      <w:pPr>
        <w:numPr>
          <w:ilvl w:val="0"/>
          <w:numId w:val="1"/>
        </w:numPr>
        <w:spacing w:line="240" w:lineRule="auto"/>
        <w:rPr>
          <w:b/>
          <w:sz w:val="24"/>
          <w:szCs w:val="24"/>
        </w:rPr>
      </w:pPr>
      <w:r>
        <w:rPr>
          <w:rFonts w:ascii="Calibri" w:eastAsia="Calibri" w:hAnsi="Calibri" w:cs="Calibri"/>
          <w:b/>
          <w:sz w:val="24"/>
          <w:szCs w:val="24"/>
        </w:rPr>
        <w:t>SLEEP/REST</w:t>
      </w:r>
    </w:p>
    <w:p w14:paraId="4025BA40" w14:textId="77777777" w:rsidR="00D554D7" w:rsidRDefault="00AD7E05">
      <w:pPr>
        <w:numPr>
          <w:ilvl w:val="0"/>
          <w:numId w:val="1"/>
        </w:numPr>
        <w:spacing w:line="240" w:lineRule="auto"/>
        <w:rPr>
          <w:sz w:val="24"/>
          <w:szCs w:val="24"/>
        </w:rPr>
      </w:pPr>
      <w:r>
        <w:rPr>
          <w:rFonts w:ascii="Calibri" w:eastAsia="Calibri" w:hAnsi="Calibri" w:cs="Calibri"/>
          <w:b/>
          <w:sz w:val="24"/>
          <w:szCs w:val="24"/>
        </w:rPr>
        <w:t xml:space="preserve">GENTLE DETOX BATH </w:t>
      </w:r>
      <w:r>
        <w:rPr>
          <w:rFonts w:ascii="Calibri" w:eastAsia="Calibri" w:hAnsi="Calibri" w:cs="Calibri"/>
          <w:sz w:val="24"/>
          <w:szCs w:val="24"/>
        </w:rPr>
        <w:t>(</w:t>
      </w:r>
      <w:proofErr w:type="spellStart"/>
      <w:r>
        <w:rPr>
          <w:rFonts w:ascii="Calibri" w:eastAsia="Calibri" w:hAnsi="Calibri" w:cs="Calibri"/>
          <w:sz w:val="24"/>
          <w:szCs w:val="24"/>
        </w:rPr>
        <w:t>epsom</w:t>
      </w:r>
      <w:proofErr w:type="spellEnd"/>
      <w:r>
        <w:rPr>
          <w:rFonts w:ascii="Calibri" w:eastAsia="Calibri" w:hAnsi="Calibri" w:cs="Calibri"/>
          <w:sz w:val="24"/>
          <w:szCs w:val="24"/>
        </w:rPr>
        <w:t xml:space="preserve"> salt, hydrogen peroxide, or cider vinegar)</w:t>
      </w:r>
    </w:p>
    <w:p w14:paraId="0266F54E" w14:textId="77777777" w:rsidR="00D554D7" w:rsidRDefault="00AD7E05">
      <w:pPr>
        <w:numPr>
          <w:ilvl w:val="0"/>
          <w:numId w:val="1"/>
        </w:numPr>
        <w:spacing w:line="240" w:lineRule="auto"/>
        <w:rPr>
          <w:sz w:val="24"/>
          <w:szCs w:val="24"/>
        </w:rPr>
      </w:pPr>
      <w:r>
        <w:rPr>
          <w:rFonts w:ascii="Calibri" w:eastAsia="Calibri" w:hAnsi="Calibri" w:cs="Calibri"/>
          <w:b/>
          <w:sz w:val="24"/>
          <w:szCs w:val="24"/>
        </w:rPr>
        <w:t>BROTH (OR CLEAN DIET</w:t>
      </w:r>
      <w:r>
        <w:rPr>
          <w:rFonts w:ascii="Calibri" w:eastAsia="Calibri" w:hAnsi="Calibri" w:cs="Calibri"/>
          <w:sz w:val="24"/>
          <w:szCs w:val="24"/>
        </w:rPr>
        <w:t xml:space="preserve"> if you have an appetite)</w:t>
      </w:r>
    </w:p>
    <w:p w14:paraId="42DD72D3" w14:textId="5D1A616B" w:rsidR="00D554D7" w:rsidRDefault="00AD7E05">
      <w:pPr>
        <w:numPr>
          <w:ilvl w:val="1"/>
          <w:numId w:val="1"/>
        </w:numPr>
        <w:spacing w:line="240" w:lineRule="auto"/>
        <w:rPr>
          <w:sz w:val="24"/>
          <w:szCs w:val="24"/>
        </w:rPr>
      </w:pPr>
      <w:r>
        <w:rPr>
          <w:rFonts w:ascii="Calibri" w:eastAsia="Calibri" w:hAnsi="Calibri" w:cs="Calibri"/>
          <w:sz w:val="24"/>
          <w:szCs w:val="24"/>
        </w:rPr>
        <w:t xml:space="preserve">For now, </w:t>
      </w:r>
      <w:r>
        <w:rPr>
          <w:rFonts w:ascii="Calibri" w:eastAsia="Calibri" w:hAnsi="Calibri" w:cs="Calibri"/>
          <w:sz w:val="24"/>
          <w:szCs w:val="24"/>
          <w:u w:val="single"/>
        </w:rPr>
        <w:t>AVOID</w:t>
      </w:r>
      <w:r>
        <w:rPr>
          <w:rFonts w:ascii="Calibri" w:eastAsia="Calibri" w:hAnsi="Calibri" w:cs="Calibri"/>
          <w:sz w:val="24"/>
          <w:szCs w:val="24"/>
        </w:rPr>
        <w:t xml:space="preserve"> these things that are known to compromise </w:t>
      </w:r>
      <w:r w:rsidR="00DC7FD9">
        <w:rPr>
          <w:rFonts w:ascii="Calibri" w:eastAsia="Calibri" w:hAnsi="Calibri" w:cs="Calibri"/>
          <w:sz w:val="24"/>
          <w:szCs w:val="24"/>
        </w:rPr>
        <w:t>immunity</w:t>
      </w:r>
      <w:r>
        <w:rPr>
          <w:rFonts w:ascii="Calibri" w:eastAsia="Calibri" w:hAnsi="Calibri" w:cs="Calibri"/>
          <w:sz w:val="24"/>
          <w:szCs w:val="24"/>
        </w:rPr>
        <w:t>:</w:t>
      </w:r>
    </w:p>
    <w:p w14:paraId="448AD90E" w14:textId="77777777" w:rsidR="00D554D7" w:rsidRDefault="00AD7E05">
      <w:pPr>
        <w:numPr>
          <w:ilvl w:val="2"/>
          <w:numId w:val="1"/>
        </w:numPr>
        <w:spacing w:line="240" w:lineRule="auto"/>
        <w:rPr>
          <w:sz w:val="24"/>
          <w:szCs w:val="24"/>
        </w:rPr>
      </w:pPr>
      <w:r>
        <w:rPr>
          <w:rFonts w:ascii="Calibri" w:eastAsia="Calibri" w:hAnsi="Calibri" w:cs="Calibri"/>
          <w:sz w:val="24"/>
          <w:szCs w:val="24"/>
        </w:rPr>
        <w:t>Refined sugar</w:t>
      </w:r>
    </w:p>
    <w:p w14:paraId="1DB5B4BF" w14:textId="77777777" w:rsidR="00D554D7" w:rsidRDefault="00AD7E05">
      <w:pPr>
        <w:numPr>
          <w:ilvl w:val="2"/>
          <w:numId w:val="1"/>
        </w:numPr>
        <w:spacing w:line="240" w:lineRule="auto"/>
        <w:rPr>
          <w:sz w:val="24"/>
          <w:szCs w:val="24"/>
        </w:rPr>
      </w:pPr>
      <w:r>
        <w:rPr>
          <w:rFonts w:ascii="Calibri" w:eastAsia="Calibri" w:hAnsi="Calibri" w:cs="Calibri"/>
          <w:sz w:val="24"/>
          <w:szCs w:val="24"/>
        </w:rPr>
        <w:t xml:space="preserve">Alcohol or Smoking </w:t>
      </w:r>
    </w:p>
    <w:p w14:paraId="5EE3C1E0" w14:textId="77777777" w:rsidR="00D554D7" w:rsidRDefault="00AD7E05">
      <w:pPr>
        <w:numPr>
          <w:ilvl w:val="2"/>
          <w:numId w:val="1"/>
        </w:numPr>
        <w:spacing w:line="240" w:lineRule="auto"/>
        <w:rPr>
          <w:sz w:val="24"/>
          <w:szCs w:val="24"/>
        </w:rPr>
      </w:pPr>
      <w:r>
        <w:rPr>
          <w:rFonts w:ascii="Calibri" w:eastAsia="Calibri" w:hAnsi="Calibri" w:cs="Calibri"/>
          <w:sz w:val="24"/>
          <w:szCs w:val="24"/>
        </w:rPr>
        <w:t>STRESS</w:t>
      </w:r>
    </w:p>
    <w:p w14:paraId="62919AF2" w14:textId="77777777" w:rsidR="00D554D7" w:rsidRDefault="00AD7E05">
      <w:pPr>
        <w:numPr>
          <w:ilvl w:val="2"/>
          <w:numId w:val="1"/>
        </w:numPr>
        <w:spacing w:line="240" w:lineRule="auto"/>
        <w:rPr>
          <w:sz w:val="24"/>
          <w:szCs w:val="24"/>
        </w:rPr>
      </w:pPr>
      <w:r>
        <w:rPr>
          <w:rFonts w:ascii="Calibri" w:eastAsia="Calibri" w:hAnsi="Calibri" w:cs="Calibri"/>
          <w:sz w:val="24"/>
          <w:szCs w:val="24"/>
        </w:rPr>
        <w:t>Processed foods or foods that lack nutrition</w:t>
      </w:r>
    </w:p>
    <w:p w14:paraId="06F21753" w14:textId="77777777" w:rsidR="00D554D7" w:rsidRDefault="00AD7E05">
      <w:pPr>
        <w:numPr>
          <w:ilvl w:val="2"/>
          <w:numId w:val="1"/>
        </w:numPr>
        <w:spacing w:line="240" w:lineRule="auto"/>
        <w:rPr>
          <w:sz w:val="24"/>
          <w:szCs w:val="24"/>
        </w:rPr>
      </w:pPr>
      <w:r>
        <w:rPr>
          <w:rFonts w:ascii="Calibri" w:eastAsia="Calibri" w:hAnsi="Calibri" w:cs="Calibri"/>
          <w:sz w:val="24"/>
          <w:szCs w:val="24"/>
        </w:rPr>
        <w:t>Coffee</w:t>
      </w:r>
    </w:p>
    <w:p w14:paraId="107583BA" w14:textId="77777777" w:rsidR="00D554D7" w:rsidRDefault="00AD7E05">
      <w:pPr>
        <w:numPr>
          <w:ilvl w:val="2"/>
          <w:numId w:val="1"/>
        </w:numPr>
        <w:spacing w:line="240" w:lineRule="auto"/>
        <w:rPr>
          <w:sz w:val="24"/>
          <w:szCs w:val="24"/>
        </w:rPr>
      </w:pPr>
      <w:r>
        <w:rPr>
          <w:rFonts w:ascii="Calibri" w:eastAsia="Calibri" w:hAnsi="Calibri" w:cs="Calibri"/>
          <w:sz w:val="24"/>
          <w:szCs w:val="24"/>
        </w:rPr>
        <w:t>Pasteurized cow dairy products</w:t>
      </w:r>
    </w:p>
    <w:p w14:paraId="074B2F5F" w14:textId="77777777" w:rsidR="00D554D7" w:rsidRDefault="00AD7E05">
      <w:pPr>
        <w:numPr>
          <w:ilvl w:val="2"/>
          <w:numId w:val="1"/>
        </w:numPr>
        <w:spacing w:line="240" w:lineRule="auto"/>
        <w:rPr>
          <w:sz w:val="24"/>
          <w:szCs w:val="24"/>
        </w:rPr>
      </w:pPr>
      <w:r>
        <w:rPr>
          <w:rFonts w:ascii="Calibri" w:eastAsia="Calibri" w:hAnsi="Calibri" w:cs="Calibri"/>
          <w:sz w:val="24"/>
          <w:szCs w:val="24"/>
        </w:rPr>
        <w:t>Lack of water</w:t>
      </w:r>
    </w:p>
    <w:p w14:paraId="6A64F6D9" w14:textId="77777777" w:rsidR="00D554D7" w:rsidRDefault="00D554D7">
      <w:pPr>
        <w:spacing w:line="240" w:lineRule="auto"/>
        <w:contextualSpacing w:val="0"/>
        <w:rPr>
          <w:rFonts w:ascii="Calibri" w:eastAsia="Calibri" w:hAnsi="Calibri" w:cs="Calibri"/>
          <w:sz w:val="24"/>
          <w:szCs w:val="24"/>
        </w:rPr>
      </w:pPr>
    </w:p>
    <w:p w14:paraId="3E5ECA89" w14:textId="77777777" w:rsidR="00D554D7" w:rsidRDefault="00AD7E05">
      <w:pPr>
        <w:spacing w:line="240" w:lineRule="auto"/>
        <w:contextualSpacing w:val="0"/>
        <w:rPr>
          <w:rFonts w:ascii="Calibri" w:eastAsia="Calibri" w:hAnsi="Calibri" w:cs="Calibri"/>
          <w:b/>
          <w:sz w:val="24"/>
          <w:szCs w:val="24"/>
        </w:rPr>
      </w:pPr>
      <w:r>
        <w:rPr>
          <w:rFonts w:ascii="Calibri" w:eastAsia="Calibri" w:hAnsi="Calibri" w:cs="Calibri"/>
          <w:b/>
          <w:sz w:val="24"/>
          <w:szCs w:val="24"/>
        </w:rPr>
        <w:t>THESE HOUSEHOLD ITEMS ARE VALUABLE TO HAVE ON HAND:</w:t>
      </w:r>
    </w:p>
    <w:p w14:paraId="558CAC3B" w14:textId="77777777" w:rsidR="00D554D7" w:rsidRDefault="00AD7E05">
      <w:pPr>
        <w:spacing w:line="240" w:lineRule="auto"/>
        <w:contextualSpacing w:val="0"/>
        <w:rPr>
          <w:rFonts w:ascii="Calibri" w:eastAsia="Calibri" w:hAnsi="Calibri" w:cs="Calibri"/>
          <w:i/>
          <w:sz w:val="24"/>
          <w:szCs w:val="24"/>
        </w:rPr>
      </w:pPr>
      <w:r>
        <w:rPr>
          <w:rFonts w:ascii="Calibri" w:eastAsia="Calibri" w:hAnsi="Calibri" w:cs="Calibri"/>
          <w:i/>
          <w:sz w:val="24"/>
          <w:szCs w:val="24"/>
        </w:rPr>
        <w:t>You don’t have to have everything at once, but working towards having these things on hand can be a real stress reliever when something acute arises and you, or someone you love, are struggling with the natural discomforts of healing.</w:t>
      </w:r>
    </w:p>
    <w:p w14:paraId="10B831B2" w14:textId="77777777" w:rsidR="00D554D7" w:rsidRDefault="00AD7E05">
      <w:pPr>
        <w:numPr>
          <w:ilvl w:val="0"/>
          <w:numId w:val="1"/>
        </w:numPr>
        <w:spacing w:line="240" w:lineRule="auto"/>
        <w:rPr>
          <w:sz w:val="24"/>
          <w:szCs w:val="24"/>
        </w:rPr>
      </w:pPr>
      <w:r>
        <w:rPr>
          <w:rFonts w:ascii="Calibri" w:eastAsia="Calibri" w:hAnsi="Calibri" w:cs="Calibri"/>
          <w:sz w:val="24"/>
          <w:szCs w:val="24"/>
        </w:rPr>
        <w:t xml:space="preserve">Celtic Sea Salt  </w:t>
      </w:r>
    </w:p>
    <w:p w14:paraId="0557407A" w14:textId="77777777" w:rsidR="00D554D7" w:rsidRDefault="00AD7E05">
      <w:pPr>
        <w:numPr>
          <w:ilvl w:val="0"/>
          <w:numId w:val="1"/>
        </w:numPr>
        <w:spacing w:line="240" w:lineRule="auto"/>
        <w:rPr>
          <w:sz w:val="24"/>
          <w:szCs w:val="24"/>
        </w:rPr>
      </w:pPr>
      <w:r>
        <w:rPr>
          <w:rFonts w:ascii="Calibri" w:eastAsia="Calibri" w:hAnsi="Calibri" w:cs="Calibri"/>
          <w:sz w:val="24"/>
          <w:szCs w:val="24"/>
        </w:rPr>
        <w:t xml:space="preserve">Bragg’s Cider Vinegar  </w:t>
      </w:r>
    </w:p>
    <w:p w14:paraId="7F512E61" w14:textId="77777777" w:rsidR="00D554D7" w:rsidRDefault="00AD7E05">
      <w:pPr>
        <w:numPr>
          <w:ilvl w:val="0"/>
          <w:numId w:val="1"/>
        </w:numPr>
        <w:spacing w:line="240" w:lineRule="auto"/>
        <w:rPr>
          <w:sz w:val="24"/>
          <w:szCs w:val="24"/>
        </w:rPr>
      </w:pPr>
      <w:r>
        <w:rPr>
          <w:rFonts w:ascii="Calibri" w:eastAsia="Calibri" w:hAnsi="Calibri" w:cs="Calibri"/>
          <w:sz w:val="24"/>
          <w:szCs w:val="24"/>
        </w:rPr>
        <w:t xml:space="preserve">Hydrogen Peroxide  </w:t>
      </w:r>
    </w:p>
    <w:p w14:paraId="686D49EE" w14:textId="77777777" w:rsidR="00D554D7" w:rsidRDefault="00AD7E05">
      <w:pPr>
        <w:numPr>
          <w:ilvl w:val="0"/>
          <w:numId w:val="1"/>
        </w:numPr>
        <w:spacing w:line="240" w:lineRule="auto"/>
        <w:rPr>
          <w:sz w:val="24"/>
          <w:szCs w:val="24"/>
        </w:rPr>
      </w:pPr>
      <w:r>
        <w:rPr>
          <w:rFonts w:ascii="Calibri" w:eastAsia="Calibri" w:hAnsi="Calibri" w:cs="Calibri"/>
          <w:sz w:val="24"/>
          <w:szCs w:val="24"/>
        </w:rPr>
        <w:t xml:space="preserve">Epsom Salt </w:t>
      </w:r>
    </w:p>
    <w:p w14:paraId="43BA11B1" w14:textId="77777777" w:rsidR="00D554D7" w:rsidRDefault="00AD7E05">
      <w:pPr>
        <w:numPr>
          <w:ilvl w:val="0"/>
          <w:numId w:val="1"/>
        </w:numPr>
        <w:spacing w:line="240" w:lineRule="auto"/>
        <w:rPr>
          <w:sz w:val="24"/>
          <w:szCs w:val="24"/>
        </w:rPr>
      </w:pPr>
      <w:r>
        <w:rPr>
          <w:rFonts w:ascii="Calibri" w:eastAsia="Calibri" w:hAnsi="Calibri" w:cs="Calibri"/>
          <w:sz w:val="24"/>
          <w:szCs w:val="24"/>
        </w:rPr>
        <w:t xml:space="preserve">Calendula Salve  </w:t>
      </w:r>
    </w:p>
    <w:p w14:paraId="54459229" w14:textId="77777777" w:rsidR="00D554D7" w:rsidRDefault="00AD7E05">
      <w:pPr>
        <w:numPr>
          <w:ilvl w:val="0"/>
          <w:numId w:val="1"/>
        </w:numPr>
        <w:spacing w:line="240" w:lineRule="auto"/>
        <w:rPr>
          <w:sz w:val="24"/>
          <w:szCs w:val="24"/>
        </w:rPr>
      </w:pPr>
      <w:r>
        <w:rPr>
          <w:rFonts w:ascii="Calibri" w:eastAsia="Calibri" w:hAnsi="Calibri" w:cs="Calibri"/>
          <w:sz w:val="24"/>
          <w:szCs w:val="24"/>
        </w:rPr>
        <w:t xml:space="preserve">Arnica Salve </w:t>
      </w:r>
    </w:p>
    <w:p w14:paraId="0C050717" w14:textId="77777777" w:rsidR="00D554D7" w:rsidRDefault="00AD7E05">
      <w:pPr>
        <w:numPr>
          <w:ilvl w:val="0"/>
          <w:numId w:val="1"/>
        </w:numPr>
        <w:spacing w:line="240" w:lineRule="auto"/>
        <w:rPr>
          <w:sz w:val="24"/>
          <w:szCs w:val="24"/>
        </w:rPr>
      </w:pPr>
      <w:r>
        <w:rPr>
          <w:rFonts w:ascii="Calibri" w:eastAsia="Calibri" w:hAnsi="Calibri" w:cs="Calibri"/>
          <w:sz w:val="24"/>
          <w:szCs w:val="24"/>
        </w:rPr>
        <w:t xml:space="preserve">Activated Charcoal  </w:t>
      </w:r>
    </w:p>
    <w:p w14:paraId="37EDA8D1" w14:textId="77777777" w:rsidR="00D554D7" w:rsidRDefault="00AD7E05">
      <w:pPr>
        <w:numPr>
          <w:ilvl w:val="0"/>
          <w:numId w:val="1"/>
        </w:numPr>
        <w:spacing w:line="240" w:lineRule="auto"/>
        <w:rPr>
          <w:sz w:val="24"/>
          <w:szCs w:val="24"/>
        </w:rPr>
      </w:pPr>
      <w:r>
        <w:rPr>
          <w:rFonts w:ascii="Calibri" w:eastAsia="Calibri" w:hAnsi="Calibri" w:cs="Calibri"/>
          <w:sz w:val="24"/>
          <w:szCs w:val="24"/>
        </w:rPr>
        <w:t xml:space="preserve">Coconut Water/Unsweetened Juices  </w:t>
      </w:r>
    </w:p>
    <w:p w14:paraId="33721AE4" w14:textId="77777777" w:rsidR="00D554D7" w:rsidRDefault="00AD7E05">
      <w:pPr>
        <w:numPr>
          <w:ilvl w:val="0"/>
          <w:numId w:val="1"/>
        </w:numPr>
        <w:spacing w:line="240" w:lineRule="auto"/>
        <w:rPr>
          <w:sz w:val="24"/>
          <w:szCs w:val="24"/>
        </w:rPr>
      </w:pPr>
      <w:r>
        <w:rPr>
          <w:rFonts w:ascii="Calibri" w:eastAsia="Calibri" w:hAnsi="Calibri" w:cs="Calibri"/>
          <w:sz w:val="24"/>
          <w:szCs w:val="24"/>
        </w:rPr>
        <w:t>Chicken Drumsticks in th</w:t>
      </w:r>
      <w:bookmarkStart w:id="0" w:name="_GoBack"/>
      <w:bookmarkEnd w:id="0"/>
      <w:r>
        <w:rPr>
          <w:rFonts w:ascii="Calibri" w:eastAsia="Calibri" w:hAnsi="Calibri" w:cs="Calibri"/>
          <w:sz w:val="24"/>
          <w:szCs w:val="24"/>
        </w:rPr>
        <w:t xml:space="preserve">e Freezer for quick chicken broth (without antibiotics </w:t>
      </w:r>
      <w:proofErr w:type="spellStart"/>
      <w:r>
        <w:rPr>
          <w:rFonts w:ascii="Calibri" w:eastAsia="Calibri" w:hAnsi="Calibri" w:cs="Calibri"/>
          <w:sz w:val="24"/>
          <w:szCs w:val="24"/>
        </w:rPr>
        <w:t>etc</w:t>
      </w:r>
      <w:proofErr w:type="spellEnd"/>
      <w:r>
        <w:rPr>
          <w:rFonts w:ascii="Calibri" w:eastAsia="Calibri" w:hAnsi="Calibri" w:cs="Calibri"/>
          <w:sz w:val="24"/>
          <w:szCs w:val="24"/>
        </w:rPr>
        <w:t>)</w:t>
      </w:r>
    </w:p>
    <w:p w14:paraId="3B7E62D0" w14:textId="77777777" w:rsidR="00D554D7" w:rsidRDefault="00AD7E05">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Baking Soda (without aluminum; such as Red Mill brand)</w:t>
      </w:r>
    </w:p>
    <w:p w14:paraId="7AA19210" w14:textId="77777777" w:rsidR="00D554D7" w:rsidRDefault="00AD7E05">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“Bee Magic” salve</w:t>
      </w:r>
    </w:p>
    <w:p w14:paraId="236D5B1D" w14:textId="77777777" w:rsidR="00D554D7" w:rsidRDefault="00AD7E05">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Unrefined Organic Coconut Oil </w:t>
      </w:r>
    </w:p>
    <w:p w14:paraId="354D1F35" w14:textId="77777777" w:rsidR="00D554D7" w:rsidRDefault="00D554D7">
      <w:pPr>
        <w:spacing w:line="240" w:lineRule="auto"/>
        <w:contextualSpacing w:val="0"/>
        <w:rPr>
          <w:rFonts w:ascii="Calibri" w:eastAsia="Calibri" w:hAnsi="Calibri" w:cs="Calibri"/>
          <w:b/>
          <w:sz w:val="24"/>
          <w:szCs w:val="24"/>
        </w:rPr>
      </w:pPr>
    </w:p>
    <w:p w14:paraId="6AB30C84" w14:textId="77777777" w:rsidR="00D554D7" w:rsidRDefault="00AD7E05">
      <w:pPr>
        <w:spacing w:line="240" w:lineRule="auto"/>
        <w:contextualSpacing w:val="0"/>
        <w:rPr>
          <w:rFonts w:ascii="Calibri" w:eastAsia="Calibri" w:hAnsi="Calibri" w:cs="Calibri"/>
          <w:b/>
          <w:sz w:val="24"/>
          <w:szCs w:val="24"/>
        </w:rPr>
      </w:pPr>
      <w:r>
        <w:rPr>
          <w:rFonts w:ascii="Calibri" w:eastAsia="Calibri" w:hAnsi="Calibri" w:cs="Calibri"/>
          <w:b/>
          <w:sz w:val="24"/>
          <w:szCs w:val="24"/>
        </w:rPr>
        <w:t>SUPPLEMENTS</w:t>
      </w:r>
      <w:r>
        <w:rPr>
          <w:rFonts w:ascii="Calibri" w:eastAsia="Calibri" w:hAnsi="Calibri" w:cs="Calibri"/>
          <w:b/>
          <w:sz w:val="24"/>
          <w:szCs w:val="24"/>
        </w:rPr>
        <w:tab/>
      </w:r>
    </w:p>
    <w:p w14:paraId="71F4231B" w14:textId="77777777" w:rsidR="00D554D7" w:rsidRDefault="00AD7E05">
      <w:pPr>
        <w:spacing w:line="240" w:lineRule="auto"/>
        <w:contextualSpacing w:val="0"/>
        <w:rPr>
          <w:rFonts w:ascii="Calibri" w:eastAsia="Calibri" w:hAnsi="Calibri" w:cs="Calibri"/>
          <w:i/>
          <w:sz w:val="24"/>
          <w:szCs w:val="24"/>
        </w:rPr>
      </w:pPr>
      <w:r>
        <w:rPr>
          <w:rFonts w:ascii="Calibri" w:eastAsia="Calibri" w:hAnsi="Calibri" w:cs="Calibri"/>
          <w:i/>
          <w:sz w:val="24"/>
          <w:szCs w:val="24"/>
        </w:rPr>
        <w:t>Generally, less is more, but these few nutritional supplements are quite beneficial to maintaining strong health and immunity, as well as promoting successful healing.</w:t>
      </w:r>
    </w:p>
    <w:p w14:paraId="3DF3A604" w14:textId="77777777" w:rsidR="00D554D7" w:rsidRDefault="00AD7E05">
      <w:pPr>
        <w:numPr>
          <w:ilvl w:val="0"/>
          <w:numId w:val="1"/>
        </w:numPr>
        <w:spacing w:line="240" w:lineRule="auto"/>
        <w:rPr>
          <w:rFonts w:ascii="Calibri" w:eastAsia="Calibri" w:hAnsi="Calibri" w:cs="Calibri"/>
          <w:sz w:val="24"/>
          <w:szCs w:val="24"/>
        </w:rPr>
      </w:pPr>
      <w:proofErr w:type="spellStart"/>
      <w:r>
        <w:rPr>
          <w:rFonts w:ascii="Calibri" w:eastAsia="Calibri" w:hAnsi="Calibri" w:cs="Calibri"/>
          <w:sz w:val="24"/>
          <w:szCs w:val="24"/>
        </w:rPr>
        <w:t>BioKult</w:t>
      </w:r>
      <w:proofErr w:type="spellEnd"/>
      <w:r>
        <w:rPr>
          <w:rFonts w:ascii="Calibri" w:eastAsia="Calibri" w:hAnsi="Calibri" w:cs="Calibri"/>
          <w:sz w:val="24"/>
          <w:szCs w:val="24"/>
        </w:rPr>
        <w:t xml:space="preserve"> Probiotics</w:t>
      </w:r>
    </w:p>
    <w:p w14:paraId="4734ADD0" w14:textId="77777777" w:rsidR="00D554D7" w:rsidRDefault="00AD7E05">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Fat Soluble Vitamin C</w:t>
      </w:r>
    </w:p>
    <w:p w14:paraId="4AFCCD8B" w14:textId="77777777" w:rsidR="00D554D7" w:rsidRDefault="00AD7E05">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Vitamin D3 </w:t>
      </w:r>
    </w:p>
    <w:p w14:paraId="5F662430" w14:textId="77777777" w:rsidR="00D554D7" w:rsidRDefault="00AD7E05">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Cod Liver Oil</w:t>
      </w:r>
    </w:p>
    <w:sectPr w:rsidR="00D554D7">
      <w:headerReference w:type="default" r:id="rId7"/>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02D17" w14:textId="77777777" w:rsidR="000556EB" w:rsidRDefault="000556EB">
      <w:pPr>
        <w:spacing w:line="240" w:lineRule="auto"/>
      </w:pPr>
      <w:r>
        <w:separator/>
      </w:r>
    </w:p>
  </w:endnote>
  <w:endnote w:type="continuationSeparator" w:id="0">
    <w:p w14:paraId="00B2345E" w14:textId="77777777" w:rsidR="000556EB" w:rsidRDefault="00055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EC639" w14:textId="77777777" w:rsidR="000556EB" w:rsidRDefault="000556EB">
      <w:pPr>
        <w:spacing w:line="240" w:lineRule="auto"/>
      </w:pPr>
      <w:r>
        <w:separator/>
      </w:r>
    </w:p>
  </w:footnote>
  <w:footnote w:type="continuationSeparator" w:id="0">
    <w:p w14:paraId="4124A504" w14:textId="77777777" w:rsidR="000556EB" w:rsidRDefault="000556E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37C97" w14:textId="77777777" w:rsidR="00D554D7" w:rsidRDefault="00D554D7">
    <w:pPr>
      <w:contextualSpacing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11A8A"/>
    <w:multiLevelType w:val="multilevel"/>
    <w:tmpl w:val="AA063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554D7"/>
    <w:rsid w:val="000556EB"/>
    <w:rsid w:val="00AA04A0"/>
    <w:rsid w:val="00AD7E05"/>
    <w:rsid w:val="00D554D7"/>
    <w:rsid w:val="00DA6285"/>
    <w:rsid w:val="00DC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976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2018-10-15T17:34:00Z</dcterms:created>
  <dcterms:modified xsi:type="dcterms:W3CDTF">2018-10-19T12:00:00Z</dcterms:modified>
</cp:coreProperties>
</file>